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B8B91" w14:textId="326462ED" w:rsidR="003004E9" w:rsidRPr="00290DB7" w:rsidRDefault="003004E9" w:rsidP="003004E9">
      <w:pPr>
        <w:jc w:val="center"/>
        <w:rPr>
          <w:b/>
          <w:bCs/>
        </w:rPr>
      </w:pPr>
      <w:r w:rsidRPr="00290DB7">
        <w:rPr>
          <w:b/>
          <w:bCs/>
        </w:rPr>
        <w:t xml:space="preserve">CILCA Session </w:t>
      </w:r>
      <w:r>
        <w:rPr>
          <w:b/>
          <w:bCs/>
        </w:rPr>
        <w:t xml:space="preserve">two </w:t>
      </w:r>
      <w:r w:rsidRPr="00290DB7">
        <w:rPr>
          <w:b/>
          <w:bCs/>
        </w:rPr>
        <w:t>recap notes</w:t>
      </w:r>
    </w:p>
    <w:p w14:paraId="352272E4" w14:textId="4C9E38D7" w:rsidR="0000791B" w:rsidRDefault="0000791B"/>
    <w:p w14:paraId="6CF76945" w14:textId="2D4799ED" w:rsidR="005F5042" w:rsidRDefault="005F5042">
      <w:r>
        <w:t>Today we covered LO5 LO6 LO7 LO9 AND LO16</w:t>
      </w:r>
    </w:p>
    <w:p w14:paraId="4F5C15C6" w14:textId="77777777" w:rsidR="005F5042" w:rsidRDefault="005F5042"/>
    <w:p w14:paraId="2AF9DCEE" w14:textId="20967E08" w:rsidR="0000791B" w:rsidRDefault="0000791B">
      <w:pPr>
        <w:rPr>
          <w:b/>
          <w:bCs/>
        </w:rPr>
      </w:pPr>
      <w:r w:rsidRPr="00CA4420">
        <w:rPr>
          <w:b/>
          <w:bCs/>
        </w:rPr>
        <w:t xml:space="preserve">LO5 </w:t>
      </w:r>
    </w:p>
    <w:p w14:paraId="486DB646" w14:textId="093CD6E6" w:rsidR="0013711E" w:rsidRPr="0013711E" w:rsidRDefault="0013711E" w:rsidP="00E453FF">
      <w:pPr>
        <w:pStyle w:val="ListParagraph"/>
        <w:numPr>
          <w:ilvl w:val="0"/>
          <w:numId w:val="4"/>
        </w:numPr>
      </w:pPr>
      <w:r w:rsidRPr="0013711E">
        <w:t xml:space="preserve">This is a written explanation </w:t>
      </w:r>
    </w:p>
    <w:p w14:paraId="71111A36" w14:textId="51FF59B2" w:rsidR="00D16BF9" w:rsidRDefault="00D16BF9" w:rsidP="00E453FF">
      <w:pPr>
        <w:pStyle w:val="ListParagraph"/>
        <w:numPr>
          <w:ilvl w:val="0"/>
          <w:numId w:val="4"/>
        </w:numPr>
      </w:pPr>
      <w:r>
        <w:t xml:space="preserve">Include </w:t>
      </w:r>
      <w:r w:rsidR="00CA4420">
        <w:t xml:space="preserve">the key </w:t>
      </w:r>
      <w:r>
        <w:t>legislation in the body of your text not a footnote</w:t>
      </w:r>
    </w:p>
    <w:p w14:paraId="0DBAC3FA" w14:textId="3D31EA83" w:rsidR="0000791B" w:rsidRDefault="003F6428" w:rsidP="00E453FF">
      <w:pPr>
        <w:pStyle w:val="ListParagraph"/>
        <w:numPr>
          <w:ilvl w:val="0"/>
          <w:numId w:val="4"/>
        </w:numPr>
      </w:pPr>
      <w:r>
        <w:t xml:space="preserve">Helpful website </w:t>
      </w:r>
      <w:hyperlink r:id="rId8" w:history="1">
        <w:r w:rsidRPr="008162B6">
          <w:rPr>
            <w:rStyle w:val="Hyperlink"/>
          </w:rPr>
          <w:t>https://ico.org.uk/for-organisations/guide-to-data-protection/guide-to-the-general-data-protection-regulation-gdpr/</w:t>
        </w:r>
      </w:hyperlink>
      <w:r w:rsidR="0000791B">
        <w:t xml:space="preserve"> </w:t>
      </w:r>
    </w:p>
    <w:p w14:paraId="2396D05F" w14:textId="03E547FA" w:rsidR="00BD07E3" w:rsidRDefault="005268E7" w:rsidP="00BD07E3">
      <w:pPr>
        <w:pStyle w:val="ListParagraph"/>
        <w:numPr>
          <w:ilvl w:val="0"/>
          <w:numId w:val="4"/>
        </w:numPr>
      </w:pPr>
      <w:hyperlink r:id="rId9" w:history="1">
        <w:r w:rsidR="00BD07E3" w:rsidRPr="00546378">
          <w:rPr>
            <w:rStyle w:val="Hyperlink"/>
          </w:rPr>
          <w:t>https://ico.org.uk/for-organisations/guide-to-data-protection/guide-to-the-general-data-protection-regulation-gdpr/accountability-and-governance/data-protection-impact-assessments/</w:t>
        </w:r>
      </w:hyperlink>
    </w:p>
    <w:p w14:paraId="7258F656" w14:textId="37384A83" w:rsidR="00BD07E3" w:rsidRDefault="005268E7" w:rsidP="00BD07E3">
      <w:pPr>
        <w:pStyle w:val="ListParagraph"/>
        <w:numPr>
          <w:ilvl w:val="0"/>
          <w:numId w:val="4"/>
        </w:numPr>
      </w:pPr>
      <w:hyperlink r:id="rId10" w:history="1">
        <w:r w:rsidR="00BD07E3">
          <w:rPr>
            <w:rStyle w:val="Hyperlink"/>
          </w:rPr>
          <w:t>https://ico.org.uk/for-organisations/guide-to-data-protection/guide-to-the-general-data-protection-regulation-gdpr/accountability-and-governance/data-protection-officers/</w:t>
        </w:r>
      </w:hyperlink>
    </w:p>
    <w:p w14:paraId="50A0D9A9" w14:textId="45CB1005" w:rsidR="003F6428" w:rsidRDefault="003F6428" w:rsidP="00E453FF">
      <w:pPr>
        <w:pStyle w:val="ListParagraph"/>
        <w:numPr>
          <w:ilvl w:val="0"/>
          <w:numId w:val="4"/>
        </w:numPr>
      </w:pPr>
      <w:r>
        <w:t xml:space="preserve">Remember your word count! </w:t>
      </w:r>
    </w:p>
    <w:p w14:paraId="1A3271AD" w14:textId="1C3FB5DE" w:rsidR="003F6428" w:rsidRDefault="003F6428" w:rsidP="003F6428"/>
    <w:p w14:paraId="5330CC15" w14:textId="7CC4EEAC" w:rsidR="003F6428" w:rsidRDefault="003F6428" w:rsidP="003F6428">
      <w:pPr>
        <w:rPr>
          <w:b/>
          <w:bCs/>
        </w:rPr>
      </w:pPr>
      <w:r w:rsidRPr="00CA4420">
        <w:rPr>
          <w:b/>
          <w:bCs/>
        </w:rPr>
        <w:t xml:space="preserve">LO6 </w:t>
      </w:r>
    </w:p>
    <w:p w14:paraId="22A0442C" w14:textId="5E1AC789" w:rsidR="0013711E" w:rsidRDefault="0013711E" w:rsidP="00E453FF">
      <w:pPr>
        <w:pStyle w:val="ListParagraph"/>
        <w:numPr>
          <w:ilvl w:val="0"/>
          <w:numId w:val="3"/>
        </w:numPr>
      </w:pPr>
      <w:r w:rsidRPr="0013711E">
        <w:t xml:space="preserve">This is a written explanation </w:t>
      </w:r>
    </w:p>
    <w:p w14:paraId="328A1994" w14:textId="68F93857" w:rsidR="005D3640" w:rsidRDefault="005D3640" w:rsidP="00E453FF">
      <w:pPr>
        <w:pStyle w:val="ListParagraph"/>
        <w:numPr>
          <w:ilvl w:val="0"/>
          <w:numId w:val="3"/>
        </w:numPr>
      </w:pPr>
      <w:r>
        <w:t xml:space="preserve">A DUTY is what a council MUST do (Mandatory) – the law says so </w:t>
      </w:r>
    </w:p>
    <w:p w14:paraId="77042465" w14:textId="02413C48" w:rsidR="005D3640" w:rsidRDefault="005D3640" w:rsidP="00E453FF">
      <w:pPr>
        <w:pStyle w:val="ListParagraph"/>
        <w:numPr>
          <w:ilvl w:val="0"/>
          <w:numId w:val="3"/>
        </w:numPr>
      </w:pPr>
      <w:r>
        <w:t>A DUTY is a legal obligation placed on a local council</w:t>
      </w:r>
    </w:p>
    <w:p w14:paraId="74F52A87" w14:textId="21947F78" w:rsidR="005D3640" w:rsidRDefault="005D3640" w:rsidP="00E453FF">
      <w:pPr>
        <w:pStyle w:val="ListParagraph"/>
        <w:numPr>
          <w:ilvl w:val="0"/>
          <w:numId w:val="3"/>
        </w:numPr>
      </w:pPr>
      <w:r>
        <w:t xml:space="preserve">A POWER gives a council permission to </w:t>
      </w:r>
      <w:proofErr w:type="gramStart"/>
      <w:r>
        <w:t>take action</w:t>
      </w:r>
      <w:proofErr w:type="gramEnd"/>
    </w:p>
    <w:p w14:paraId="4465BE5E" w14:textId="44AF0105" w:rsidR="005D3640" w:rsidRPr="0013711E" w:rsidRDefault="005D3640" w:rsidP="00E453FF">
      <w:pPr>
        <w:pStyle w:val="ListParagraph"/>
        <w:numPr>
          <w:ilvl w:val="0"/>
          <w:numId w:val="3"/>
        </w:numPr>
      </w:pPr>
      <w:r>
        <w:t xml:space="preserve">A POWER is what the law says a council can do – if it chooses (discretionary)  </w:t>
      </w:r>
    </w:p>
    <w:p w14:paraId="33210373" w14:textId="49463B24" w:rsidR="003F6428" w:rsidRDefault="00D16BF9" w:rsidP="00E453FF">
      <w:pPr>
        <w:pStyle w:val="ListParagraph"/>
        <w:numPr>
          <w:ilvl w:val="0"/>
          <w:numId w:val="3"/>
        </w:numPr>
      </w:pPr>
      <w:r>
        <w:t xml:space="preserve">Include </w:t>
      </w:r>
      <w:r w:rsidR="00CA4420">
        <w:t xml:space="preserve">the key </w:t>
      </w:r>
      <w:r>
        <w:t>legislation in the body of your text not a footnote</w:t>
      </w:r>
    </w:p>
    <w:p w14:paraId="2657AF7E" w14:textId="112E4918" w:rsidR="00BA1CE2" w:rsidRDefault="00BA1CE2" w:rsidP="00E453FF">
      <w:pPr>
        <w:pStyle w:val="ListParagraph"/>
        <w:numPr>
          <w:ilvl w:val="0"/>
          <w:numId w:val="3"/>
        </w:numPr>
      </w:pPr>
      <w:r w:rsidRPr="00BA1CE2">
        <w:t>Stress that s137 is a power of last resort and cannot be used for all grants (a common misconception).</w:t>
      </w:r>
    </w:p>
    <w:p w14:paraId="176CCD95" w14:textId="77777777" w:rsidR="003F6428" w:rsidRDefault="003F6428" w:rsidP="00E453FF">
      <w:pPr>
        <w:pStyle w:val="ListParagraph"/>
        <w:numPr>
          <w:ilvl w:val="0"/>
          <w:numId w:val="3"/>
        </w:numPr>
      </w:pPr>
      <w:r>
        <w:t xml:space="preserve">Remember your word count! </w:t>
      </w:r>
    </w:p>
    <w:p w14:paraId="10D55624" w14:textId="63565966" w:rsidR="00EF05C4" w:rsidRDefault="00EF05C4"/>
    <w:p w14:paraId="02B09259" w14:textId="56430768" w:rsidR="00EF05C4" w:rsidRPr="00CA4420" w:rsidRDefault="00EF05C4">
      <w:pPr>
        <w:rPr>
          <w:b/>
          <w:bCs/>
        </w:rPr>
      </w:pPr>
      <w:r w:rsidRPr="00CA4420">
        <w:rPr>
          <w:b/>
          <w:bCs/>
        </w:rPr>
        <w:t xml:space="preserve">LO7 </w:t>
      </w:r>
    </w:p>
    <w:p w14:paraId="0314F744" w14:textId="77777777" w:rsidR="0013711E" w:rsidRPr="0013711E" w:rsidRDefault="0013711E" w:rsidP="00E453FF">
      <w:pPr>
        <w:pStyle w:val="ListParagraph"/>
        <w:numPr>
          <w:ilvl w:val="0"/>
          <w:numId w:val="5"/>
        </w:numPr>
      </w:pPr>
      <w:r w:rsidRPr="0013711E">
        <w:t xml:space="preserve">This is a written explanation </w:t>
      </w:r>
    </w:p>
    <w:p w14:paraId="647FFA05" w14:textId="4E046E46" w:rsidR="00D16BF9" w:rsidRDefault="00D16BF9" w:rsidP="00E453FF">
      <w:pPr>
        <w:pStyle w:val="ListParagraph"/>
        <w:numPr>
          <w:ilvl w:val="0"/>
          <w:numId w:val="5"/>
        </w:numPr>
      </w:pPr>
      <w:r>
        <w:t xml:space="preserve">Include </w:t>
      </w:r>
      <w:r w:rsidR="00CA4420">
        <w:t xml:space="preserve">the key </w:t>
      </w:r>
      <w:r>
        <w:t>legislation in the body of your text not a footnote</w:t>
      </w:r>
    </w:p>
    <w:p w14:paraId="4292F262" w14:textId="4D010055" w:rsidR="00EF05C4" w:rsidRDefault="00EF05C4" w:rsidP="00E453FF">
      <w:pPr>
        <w:pStyle w:val="ListParagraph"/>
        <w:numPr>
          <w:ilvl w:val="0"/>
          <w:numId w:val="5"/>
        </w:numPr>
      </w:pPr>
      <w:r>
        <w:t>Use handout provided</w:t>
      </w:r>
    </w:p>
    <w:p w14:paraId="13D0D4DC" w14:textId="4C20DC07" w:rsidR="000B36F6" w:rsidRDefault="000B36F6" w:rsidP="00E453FF">
      <w:pPr>
        <w:pStyle w:val="ListParagraph"/>
        <w:numPr>
          <w:ilvl w:val="0"/>
          <w:numId w:val="5"/>
        </w:numPr>
      </w:pPr>
      <w:r>
        <w:t xml:space="preserve">7.1a Include </w:t>
      </w:r>
      <w:r w:rsidR="00CA4420">
        <w:t xml:space="preserve">the key </w:t>
      </w:r>
      <w:r>
        <w:t>legislation in the body of your text not a footnote</w:t>
      </w:r>
    </w:p>
    <w:p w14:paraId="0A1B5546" w14:textId="7682FED0" w:rsidR="00EF05C4" w:rsidRDefault="000B36F6" w:rsidP="00E453FF">
      <w:pPr>
        <w:pStyle w:val="ListParagraph"/>
        <w:numPr>
          <w:ilvl w:val="0"/>
          <w:numId w:val="5"/>
        </w:numPr>
      </w:pPr>
      <w:r>
        <w:t xml:space="preserve">7.2 is a table - </w:t>
      </w:r>
      <w:r w:rsidR="006D5385">
        <w:t>l</w:t>
      </w:r>
      <w:r w:rsidR="00EF05C4">
        <w:t xml:space="preserve">ist 3 activities </w:t>
      </w:r>
      <w:r w:rsidR="00350B0E">
        <w:t xml:space="preserve">and identify risks and restrictions associated with </w:t>
      </w:r>
      <w:r w:rsidR="006D5385">
        <w:t xml:space="preserve">each activity </w:t>
      </w:r>
    </w:p>
    <w:p w14:paraId="20F84B53" w14:textId="6673BBC6" w:rsidR="006D5385" w:rsidRDefault="006D5385" w:rsidP="00E453FF">
      <w:pPr>
        <w:pStyle w:val="ListParagraph"/>
        <w:numPr>
          <w:ilvl w:val="0"/>
          <w:numId w:val="5"/>
        </w:numPr>
      </w:pPr>
      <w:r>
        <w:t xml:space="preserve">Remember your word count! </w:t>
      </w:r>
    </w:p>
    <w:p w14:paraId="00F78901" w14:textId="6D64FA79" w:rsidR="00CA4420" w:rsidRDefault="005D5F7B" w:rsidP="00E453FF">
      <w:pPr>
        <w:pStyle w:val="ListParagraph"/>
        <w:numPr>
          <w:ilvl w:val="0"/>
          <w:numId w:val="5"/>
        </w:numPr>
      </w:pPr>
      <w:r w:rsidRPr="005D5F7B">
        <w:t xml:space="preserve">Stress cannot use S137 &amp; </w:t>
      </w:r>
      <w:proofErr w:type="spellStart"/>
      <w:r w:rsidRPr="005D5F7B">
        <w:t>GPoC</w:t>
      </w:r>
      <w:proofErr w:type="spellEnd"/>
      <w:r w:rsidRPr="005D5F7B">
        <w:t>, one or other. Power of first resort.</w:t>
      </w:r>
    </w:p>
    <w:p w14:paraId="55E9D8F6" w14:textId="77777777" w:rsidR="005D5F7B" w:rsidRDefault="005D5F7B"/>
    <w:p w14:paraId="0F935B08" w14:textId="035B405A" w:rsidR="00CA4420" w:rsidRPr="00E00EC9" w:rsidRDefault="00CA4420">
      <w:pPr>
        <w:rPr>
          <w:b/>
          <w:bCs/>
        </w:rPr>
      </w:pPr>
      <w:r w:rsidRPr="00E00EC9">
        <w:rPr>
          <w:b/>
          <w:bCs/>
        </w:rPr>
        <w:t>LO9</w:t>
      </w:r>
    </w:p>
    <w:p w14:paraId="2355C2CB" w14:textId="77777777" w:rsidR="002C3661" w:rsidRPr="0013711E" w:rsidRDefault="002C3661" w:rsidP="009B6A5E">
      <w:pPr>
        <w:pStyle w:val="ListParagraph"/>
        <w:numPr>
          <w:ilvl w:val="0"/>
          <w:numId w:val="6"/>
        </w:numPr>
      </w:pPr>
      <w:r w:rsidRPr="0013711E">
        <w:t xml:space="preserve">This is a written explanation </w:t>
      </w:r>
    </w:p>
    <w:p w14:paraId="70014433" w14:textId="3E6E013E" w:rsidR="00E453FF" w:rsidRDefault="00E453FF" w:rsidP="009B6A5E">
      <w:pPr>
        <w:pStyle w:val="ListParagraph"/>
        <w:numPr>
          <w:ilvl w:val="0"/>
          <w:numId w:val="6"/>
        </w:numPr>
      </w:pPr>
      <w:r>
        <w:t>Include references to legislation as footnotes</w:t>
      </w:r>
    </w:p>
    <w:p w14:paraId="1D327334" w14:textId="7022C72C" w:rsidR="00576AF7" w:rsidRDefault="00576AF7" w:rsidP="009B6A5E">
      <w:pPr>
        <w:pStyle w:val="ListParagraph"/>
        <w:numPr>
          <w:ilvl w:val="0"/>
          <w:numId w:val="6"/>
        </w:numPr>
      </w:pPr>
      <w:r w:rsidRPr="00C064C8">
        <w:lastRenderedPageBreak/>
        <w:t>Health and Safety at Work etc. Act 1974</w:t>
      </w:r>
    </w:p>
    <w:p w14:paraId="013FE284" w14:textId="67845D93" w:rsidR="00FC12D7" w:rsidRDefault="00FC12D7" w:rsidP="009B6A5E">
      <w:pPr>
        <w:pStyle w:val="ListParagraph"/>
        <w:numPr>
          <w:ilvl w:val="0"/>
          <w:numId w:val="6"/>
        </w:numPr>
      </w:pPr>
      <w:r>
        <w:t>Remember – this is the Clerk’s role in H&amp;S NOT the Council’s</w:t>
      </w:r>
    </w:p>
    <w:p w14:paraId="3D4C06EA" w14:textId="17FA14EB" w:rsidR="004E6A2C" w:rsidRDefault="004E6A2C" w:rsidP="009B6A5E">
      <w:pPr>
        <w:pStyle w:val="ListParagraph"/>
        <w:numPr>
          <w:ilvl w:val="0"/>
          <w:numId w:val="6"/>
        </w:numPr>
      </w:pPr>
      <w:r>
        <w:t xml:space="preserve">Remember your word count! </w:t>
      </w:r>
    </w:p>
    <w:p w14:paraId="5EC080E1" w14:textId="29E975B7" w:rsidR="00CA4420" w:rsidRDefault="00CA4420"/>
    <w:p w14:paraId="7C55B5A2" w14:textId="38C218BE" w:rsidR="00DE59C2" w:rsidRPr="00A04147" w:rsidRDefault="00DE59C2">
      <w:pPr>
        <w:rPr>
          <w:b/>
          <w:bCs/>
        </w:rPr>
      </w:pPr>
      <w:r w:rsidRPr="00A04147">
        <w:rPr>
          <w:b/>
          <w:bCs/>
        </w:rPr>
        <w:t>LO16</w:t>
      </w:r>
    </w:p>
    <w:p w14:paraId="093BF13E" w14:textId="7C29CFA8" w:rsidR="00DE59C2" w:rsidRDefault="00DE59C2">
      <w:r>
        <w:t>This</w:t>
      </w:r>
      <w:r w:rsidR="00C563B1">
        <w:t xml:space="preserve"> requires you to annotate your risk assessment(s)</w:t>
      </w:r>
      <w:r w:rsidR="005268E7">
        <w:t xml:space="preserve"> </w:t>
      </w:r>
    </w:p>
    <w:p w14:paraId="1F672D65" w14:textId="69B95C20" w:rsidR="003231F5" w:rsidRDefault="003231F5">
      <w:r>
        <w:t xml:space="preserve">Remember to use the 4 bullet points </w:t>
      </w:r>
      <w:r w:rsidR="00233D47">
        <w:t xml:space="preserve">on the annotation sheet </w:t>
      </w:r>
      <w:r w:rsidR="00B23EA4">
        <w:t>(page 8 of your portfolio guide</w:t>
      </w:r>
      <w:r w:rsidR="00BC41D0">
        <w:t>)</w:t>
      </w:r>
    </w:p>
    <w:p w14:paraId="11777181" w14:textId="24CED99A" w:rsidR="00A559FB" w:rsidRDefault="00A559FB" w:rsidP="00A559FB">
      <w:pPr>
        <w:pStyle w:val="NoSpacing"/>
      </w:pPr>
      <w:r>
        <w:t xml:space="preserve">Whatever, its name, the document should </w:t>
      </w:r>
    </w:p>
    <w:p w14:paraId="2E4A253A" w14:textId="77777777" w:rsidR="00A559FB" w:rsidRDefault="00A559FB" w:rsidP="00A559FB">
      <w:pPr>
        <w:pStyle w:val="NoSpacing"/>
        <w:numPr>
          <w:ilvl w:val="0"/>
          <w:numId w:val="7"/>
        </w:numPr>
      </w:pPr>
      <w:r>
        <w:t>include a risk management policy</w:t>
      </w:r>
    </w:p>
    <w:p w14:paraId="6D82E0DC" w14:textId="77777777" w:rsidR="00A559FB" w:rsidRDefault="00A559FB" w:rsidP="00A559FB">
      <w:pPr>
        <w:pStyle w:val="NoSpacing"/>
        <w:numPr>
          <w:ilvl w:val="0"/>
          <w:numId w:val="7"/>
        </w:numPr>
      </w:pPr>
      <w:r>
        <w:t>list every activity and every asset of the council</w:t>
      </w:r>
    </w:p>
    <w:p w14:paraId="50F93A01" w14:textId="77777777" w:rsidR="00A559FB" w:rsidRDefault="00A559FB" w:rsidP="00A559FB">
      <w:pPr>
        <w:pStyle w:val="NoSpacing"/>
        <w:numPr>
          <w:ilvl w:val="0"/>
          <w:numId w:val="7"/>
        </w:numPr>
      </w:pPr>
      <w:r>
        <w:t>highlight every related risk to public money</w:t>
      </w:r>
    </w:p>
    <w:p w14:paraId="0433095D" w14:textId="77777777" w:rsidR="00A559FB" w:rsidRDefault="00A559FB" w:rsidP="00A559FB">
      <w:pPr>
        <w:pStyle w:val="NoSpacing"/>
        <w:numPr>
          <w:ilvl w:val="0"/>
          <w:numId w:val="7"/>
        </w:numPr>
      </w:pPr>
      <w:r>
        <w:t>identify the level of risk</w:t>
      </w:r>
    </w:p>
    <w:p w14:paraId="34FAF5D3" w14:textId="77777777" w:rsidR="00A559FB" w:rsidRDefault="00A559FB" w:rsidP="00A559FB">
      <w:pPr>
        <w:pStyle w:val="NoSpacing"/>
        <w:numPr>
          <w:ilvl w:val="0"/>
          <w:numId w:val="7"/>
        </w:numPr>
      </w:pPr>
      <w:r>
        <w:t xml:space="preserve">indicate how that risk is mitigated.  </w:t>
      </w:r>
    </w:p>
    <w:p w14:paraId="1AB56C9B" w14:textId="77777777" w:rsidR="00A559FB" w:rsidRDefault="00A559FB" w:rsidP="00A559FB">
      <w:pPr>
        <w:pStyle w:val="NoSpacing"/>
      </w:pPr>
    </w:p>
    <w:p w14:paraId="3D143EB1" w14:textId="09736533" w:rsidR="00A559FB" w:rsidRDefault="00A559FB" w:rsidP="00A559FB">
      <w:pPr>
        <w:pStyle w:val="NoSpacing"/>
      </w:pPr>
      <w:r>
        <w:t>If the council has separate documents for the policy and the assessment, both should be submitted along with an annotation document.</w:t>
      </w:r>
    </w:p>
    <w:p w14:paraId="4DFA39BC" w14:textId="77777777" w:rsidR="00A04147" w:rsidRDefault="00A04147" w:rsidP="00A04147">
      <w:pPr>
        <w:pStyle w:val="NoSpacing"/>
      </w:pPr>
    </w:p>
    <w:p w14:paraId="6CC39305" w14:textId="7BCBA15C" w:rsidR="00A04147" w:rsidRDefault="00A04147" w:rsidP="00A04147">
      <w:pPr>
        <w:pStyle w:val="NoSpacing"/>
      </w:pPr>
      <w:r>
        <w:t>The document required is not a single risk assessment for a single activity (</w:t>
      </w:r>
      <w:proofErr w:type="spellStart"/>
      <w:proofErr w:type="gramStart"/>
      <w:r>
        <w:t>eg</w:t>
      </w:r>
      <w:proofErr w:type="spellEnd"/>
      <w:proofErr w:type="gramEnd"/>
      <w:r>
        <w:t xml:space="preserve"> the play area or an event), but an assessment of </w:t>
      </w:r>
      <w:r w:rsidRPr="00801DFE">
        <w:rPr>
          <w:i/>
          <w:iCs/>
        </w:rPr>
        <w:t>every</w:t>
      </w:r>
      <w:r>
        <w:t xml:space="preserve"> activity and asset – including staff.  This is an opportunity to discuss how to mitigate the risk to public money from, for example, the loss of a staff member, extreme weather, the loss of digital records or a reduction in business income.</w:t>
      </w:r>
    </w:p>
    <w:p w14:paraId="2AFDFC44" w14:textId="77777777" w:rsidR="00A04147" w:rsidRDefault="00A04147" w:rsidP="00A559FB">
      <w:pPr>
        <w:pStyle w:val="NoSpacing"/>
      </w:pPr>
    </w:p>
    <w:p w14:paraId="07102566" w14:textId="77777777" w:rsidR="00A559FB" w:rsidRDefault="00A559FB"/>
    <w:sectPr w:rsidR="00A559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1E6C"/>
    <w:multiLevelType w:val="hybridMultilevel"/>
    <w:tmpl w:val="9B9C2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F0DA3"/>
    <w:multiLevelType w:val="hybridMultilevel"/>
    <w:tmpl w:val="9EA8F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D752E"/>
    <w:multiLevelType w:val="hybridMultilevel"/>
    <w:tmpl w:val="4CACC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E6F44"/>
    <w:multiLevelType w:val="hybridMultilevel"/>
    <w:tmpl w:val="CC78C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D3CC3"/>
    <w:multiLevelType w:val="hybridMultilevel"/>
    <w:tmpl w:val="8DEC2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63663"/>
    <w:multiLevelType w:val="hybridMultilevel"/>
    <w:tmpl w:val="62745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70F35"/>
    <w:multiLevelType w:val="hybridMultilevel"/>
    <w:tmpl w:val="14A8D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CE6AB8"/>
    <w:multiLevelType w:val="hybridMultilevel"/>
    <w:tmpl w:val="D1CCF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498148">
    <w:abstractNumId w:val="1"/>
  </w:num>
  <w:num w:numId="2" w16cid:durableId="1556815640">
    <w:abstractNumId w:val="5"/>
  </w:num>
  <w:num w:numId="3" w16cid:durableId="2100255225">
    <w:abstractNumId w:val="3"/>
  </w:num>
  <w:num w:numId="4" w16cid:durableId="464661422">
    <w:abstractNumId w:val="2"/>
  </w:num>
  <w:num w:numId="5" w16cid:durableId="1812751903">
    <w:abstractNumId w:val="0"/>
  </w:num>
  <w:num w:numId="6" w16cid:durableId="1186670837">
    <w:abstractNumId w:val="6"/>
  </w:num>
  <w:num w:numId="7" w16cid:durableId="489637108">
    <w:abstractNumId w:val="7"/>
  </w:num>
  <w:num w:numId="8" w16cid:durableId="6083205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1B"/>
    <w:rsid w:val="0000791B"/>
    <w:rsid w:val="00065FED"/>
    <w:rsid w:val="000B36F6"/>
    <w:rsid w:val="0010131B"/>
    <w:rsid w:val="0013711E"/>
    <w:rsid w:val="002074C2"/>
    <w:rsid w:val="00233D47"/>
    <w:rsid w:val="002C3661"/>
    <w:rsid w:val="003004E9"/>
    <w:rsid w:val="0031724E"/>
    <w:rsid w:val="003231F5"/>
    <w:rsid w:val="00350B0E"/>
    <w:rsid w:val="003947C3"/>
    <w:rsid w:val="003F6428"/>
    <w:rsid w:val="004E3E56"/>
    <w:rsid w:val="004E6A2C"/>
    <w:rsid w:val="005268E7"/>
    <w:rsid w:val="00554E9A"/>
    <w:rsid w:val="00576AF7"/>
    <w:rsid w:val="005911B9"/>
    <w:rsid w:val="00597424"/>
    <w:rsid w:val="005D3640"/>
    <w:rsid w:val="005D5F7B"/>
    <w:rsid w:val="005F5042"/>
    <w:rsid w:val="006D5385"/>
    <w:rsid w:val="00704911"/>
    <w:rsid w:val="007B5469"/>
    <w:rsid w:val="0082554A"/>
    <w:rsid w:val="00826C80"/>
    <w:rsid w:val="009B6A5E"/>
    <w:rsid w:val="00A04147"/>
    <w:rsid w:val="00A559FB"/>
    <w:rsid w:val="00B23EA4"/>
    <w:rsid w:val="00BA1CE2"/>
    <w:rsid w:val="00BC41D0"/>
    <w:rsid w:val="00BD07E3"/>
    <w:rsid w:val="00C563B1"/>
    <w:rsid w:val="00CA4420"/>
    <w:rsid w:val="00D16BF9"/>
    <w:rsid w:val="00DE59C2"/>
    <w:rsid w:val="00E00EC9"/>
    <w:rsid w:val="00E453FF"/>
    <w:rsid w:val="00E64505"/>
    <w:rsid w:val="00EF05C4"/>
    <w:rsid w:val="00FC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CD606"/>
  <w15:chartTrackingRefBased/>
  <w15:docId w15:val="{60F09E32-D6C3-4E0E-8513-4CCD79AA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79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9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911B9"/>
    <w:pPr>
      <w:ind w:left="720"/>
      <w:contextualSpacing/>
    </w:pPr>
  </w:style>
  <w:style w:type="paragraph" w:styleId="NoSpacing">
    <w:name w:val="No Spacing"/>
    <w:uiPriority w:val="1"/>
    <w:qFormat/>
    <w:rsid w:val="00A559FB"/>
    <w:pPr>
      <w:spacing w:after="0" w:line="240" w:lineRule="auto"/>
    </w:pPr>
    <w:rPr>
      <w:rFonts w:eastAsia="Times New Roman" w:cstheme="minorHAns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25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55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55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54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54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o.org.uk/for-organisations/guide-to-data-protection/guide-to-the-general-data-protection-regulation-gdp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ico.org.uk/for-organisations/guide-to-data-protection/guide-to-the-general-data-protection-regulation-gdpr/accountability-and-governance/data-protection-officer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co.org.uk/for-organisations/guide-to-data-protection/guide-to-the-general-data-protection-regulation-gdpr/accountability-and-governance/data-protection-impact-assess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9e3f07-31ab-45be-a345-8534b1ac0c69">
      <Terms xmlns="http://schemas.microsoft.com/office/infopath/2007/PartnerControls"/>
    </lcf76f155ced4ddcb4097134ff3c332f>
    <TaxCatchAll xmlns="f0a8d02b-2d38-4fe2-ab13-eb735b152d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F160B1A62704DBDC0AC22B6FA6B46" ma:contentTypeVersion="16" ma:contentTypeDescription="Create a new document." ma:contentTypeScope="" ma:versionID="988ea35a32d6467b2604f7ca778abf8b">
  <xsd:schema xmlns:xsd="http://www.w3.org/2001/XMLSchema" xmlns:xs="http://www.w3.org/2001/XMLSchema" xmlns:p="http://schemas.microsoft.com/office/2006/metadata/properties" xmlns:ns2="179e3f07-31ab-45be-a345-8534b1ac0c69" xmlns:ns3="f0a8d02b-2d38-4fe2-ab13-eb735b152d23" targetNamespace="http://schemas.microsoft.com/office/2006/metadata/properties" ma:root="true" ma:fieldsID="19f7e4d94d91d292ac5c5606573462ca" ns2:_="" ns3:_="">
    <xsd:import namespace="179e3f07-31ab-45be-a345-8534b1ac0c69"/>
    <xsd:import namespace="f0a8d02b-2d38-4fe2-ab13-eb735b152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e3f07-31ab-45be-a345-8534b1ac0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f5b5d5-b811-401f-b3da-ff951c7a8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d02b-2d38-4fe2-ab13-eb735b152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2e260-ff2e-4080-8774-80236a7d8a20}" ma:internalName="TaxCatchAll" ma:showField="CatchAllData" ma:web="f0a8d02b-2d38-4fe2-ab13-eb735b152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08202-0E56-413F-A29D-63294F515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C483B9-A24D-4069-90B9-0E3760CC4F01}">
  <ds:schemaRefs>
    <ds:schemaRef ds:uri="http://schemas.microsoft.com/office/2006/metadata/properties"/>
    <ds:schemaRef ds:uri="http://schemas.microsoft.com/office/infopath/2007/PartnerControls"/>
    <ds:schemaRef ds:uri="179e3f07-31ab-45be-a345-8534b1ac0c69"/>
    <ds:schemaRef ds:uri="f0a8d02b-2d38-4fe2-ab13-eb735b152d23"/>
  </ds:schemaRefs>
</ds:datastoreItem>
</file>

<file path=customXml/itemProps3.xml><?xml version="1.0" encoding="utf-8"?>
<ds:datastoreItem xmlns:ds="http://schemas.openxmlformats.org/officeDocument/2006/customXml" ds:itemID="{7946E709-83C8-4545-92AD-A58444F6B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e3f07-31ab-45be-a345-8534b1ac0c69"/>
    <ds:schemaRef ds:uri="f0a8d02b-2d38-4fe2-ab13-eb735b152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Reilly</dc:creator>
  <cp:keywords/>
  <dc:description/>
  <cp:lastModifiedBy>Marie Reilly</cp:lastModifiedBy>
  <cp:revision>44</cp:revision>
  <dcterms:created xsi:type="dcterms:W3CDTF">2021-03-31T09:47:00Z</dcterms:created>
  <dcterms:modified xsi:type="dcterms:W3CDTF">2022-12-09T09:46:00Z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0x010100DF2F160B1A62704DBDC0AC22B6FA6B46</vt:lpwstr>
  </property>
  <property fmtid="{D5CDD505-2E9C-101B-9397-08002B2CF9AE}" pid="3" name="MediaServiceImageTags">
    <vt:lpwstr/>
  </property>
</Properties>
</file>